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DE021" w14:textId="77777777" w:rsidR="007C6A3C" w:rsidRPr="007C6A3C" w:rsidRDefault="007C6A3C" w:rsidP="007C6A3C">
      <w:pPr>
        <w:rPr>
          <w:rFonts w:ascii="Lato" w:eastAsia="Times New Roman" w:hAnsi="Lato" w:cs="Times New Roman"/>
          <w:b/>
          <w:bCs/>
        </w:rPr>
      </w:pPr>
      <w:r w:rsidRPr="007C6A3C">
        <w:rPr>
          <w:rFonts w:ascii="Lato" w:eastAsia="Times New Roman" w:hAnsi="Lato" w:cs="Times New Roman"/>
          <w:b/>
          <w:bCs/>
        </w:rPr>
        <w:t>Preserving space, wildlife important</w:t>
      </w:r>
    </w:p>
    <w:p w14:paraId="0262E2E0" w14:textId="77777777" w:rsidR="007C6A3C" w:rsidRPr="007C6A3C" w:rsidRDefault="007C6A3C" w:rsidP="007C6A3C">
      <w:pPr>
        <w:rPr>
          <w:rFonts w:ascii="Lato" w:eastAsia="Times New Roman" w:hAnsi="Lato" w:cs="Times New Roman"/>
        </w:rPr>
      </w:pPr>
      <w:r w:rsidRPr="007C6A3C">
        <w:rPr>
          <w:rFonts w:ascii="Lato" w:eastAsia="Times New Roman" w:hAnsi="Lato" w:cs="Times New Roman"/>
        </w:rPr>
        <w:t>September 5, 2020 September 5, 2020</w:t>
      </w:r>
    </w:p>
    <w:p w14:paraId="59C7E964" w14:textId="77777777" w:rsidR="007C6A3C" w:rsidRPr="007C6A3C" w:rsidRDefault="007C6A3C" w:rsidP="007C6A3C">
      <w:pPr>
        <w:rPr>
          <w:rFonts w:ascii="Lato" w:eastAsia="Times New Roman" w:hAnsi="Lato" w:cs="Times New Roman"/>
        </w:rPr>
      </w:pPr>
    </w:p>
    <w:p w14:paraId="7346E0BA" w14:textId="77777777" w:rsidR="007C6A3C" w:rsidRDefault="007C6A3C" w:rsidP="007C6A3C">
      <w:pPr>
        <w:rPr>
          <w:rFonts w:ascii="Lato" w:eastAsia="Times New Roman" w:hAnsi="Lato" w:cs="Times New Roman"/>
        </w:rPr>
      </w:pPr>
      <w:r w:rsidRPr="007C6A3C">
        <w:rPr>
          <w:rFonts w:ascii="Lato" w:eastAsia="Times New Roman" w:hAnsi="Lato" w:cs="Times New Roman"/>
        </w:rPr>
        <w:t xml:space="preserve">It was a pleasure to read Craig </w:t>
      </w:r>
      <w:proofErr w:type="spellStart"/>
      <w:r w:rsidRPr="007C6A3C">
        <w:rPr>
          <w:rFonts w:ascii="Lato" w:eastAsia="Times New Roman" w:hAnsi="Lato" w:cs="Times New Roman"/>
        </w:rPr>
        <w:t>Massouh's</w:t>
      </w:r>
      <w:proofErr w:type="spellEnd"/>
      <w:r w:rsidRPr="007C6A3C">
        <w:rPr>
          <w:rFonts w:ascii="Lato" w:eastAsia="Times New Roman" w:hAnsi="Lato" w:cs="Times New Roman"/>
        </w:rPr>
        <w:t xml:space="preserve"> Aug. 21 article about the Hill Country Alliance and its partner the Comal County Conservation Alliance. As a relatively new (3 1/2 years) resident in the Hill Country, I fully understand </w:t>
      </w:r>
      <w:proofErr w:type="spellStart"/>
      <w:r w:rsidRPr="007C6A3C">
        <w:rPr>
          <w:rFonts w:ascii="Lato" w:eastAsia="Times New Roman" w:hAnsi="Lato" w:cs="Times New Roman"/>
        </w:rPr>
        <w:t>Massouh's</w:t>
      </w:r>
      <w:proofErr w:type="spellEnd"/>
      <w:r w:rsidRPr="007C6A3C">
        <w:rPr>
          <w:rFonts w:ascii="Lato" w:eastAsia="Times New Roman" w:hAnsi="Lato" w:cs="Times New Roman"/>
        </w:rPr>
        <w:t xml:space="preserve"> reference to "shut the gate" — stop the growth. But stopping growth is neither realistic nor desirable. Now a member of CCCA, I support their work for "smart growth." The natural environment and beauty of Comal County is what draws people here — as tourists supporting the county, and as residents who build the community.</w:t>
      </w:r>
    </w:p>
    <w:p w14:paraId="7F7CBF1A" w14:textId="77777777" w:rsidR="007C6A3C" w:rsidRDefault="007C6A3C" w:rsidP="007C6A3C">
      <w:pPr>
        <w:rPr>
          <w:rFonts w:ascii="Lato" w:eastAsia="Times New Roman" w:hAnsi="Lato" w:cs="Times New Roman"/>
        </w:rPr>
      </w:pPr>
    </w:p>
    <w:p w14:paraId="252206AE" w14:textId="77777777" w:rsidR="007C6A3C" w:rsidRDefault="007C6A3C" w:rsidP="007C6A3C">
      <w:pPr>
        <w:rPr>
          <w:rFonts w:ascii="Lato" w:eastAsia="Times New Roman" w:hAnsi="Lato" w:cs="Times New Roman"/>
        </w:rPr>
      </w:pPr>
      <w:r w:rsidRPr="007C6A3C">
        <w:rPr>
          <w:rFonts w:ascii="Lato" w:eastAsia="Times New Roman" w:hAnsi="Lato" w:cs="Times New Roman"/>
        </w:rPr>
        <w:t xml:space="preserve">Preserving the natural environment — land, air, water, and wildlife — is critical. The preservation is not only of our life support, </w:t>
      </w:r>
      <w:proofErr w:type="spellStart"/>
      <w:r w:rsidRPr="007C6A3C">
        <w:rPr>
          <w:rFonts w:ascii="Lato" w:eastAsia="Times New Roman" w:hAnsi="Lato" w:cs="Times New Roman"/>
        </w:rPr>
        <w:t>ie</w:t>
      </w:r>
      <w:proofErr w:type="spellEnd"/>
      <w:r w:rsidRPr="007C6A3C">
        <w:rPr>
          <w:rFonts w:ascii="Lato" w:eastAsia="Times New Roman" w:hAnsi="Lato" w:cs="Times New Roman"/>
        </w:rPr>
        <w:t xml:space="preserve">. water, but of what supports our human mind and soul — the untouched serenity of nature. My thanks go to the CCCA for the foundation that helps preserve land and environment through facilitating conservation easements, and to </w:t>
      </w:r>
      <w:proofErr w:type="spellStart"/>
      <w:r w:rsidRPr="007C6A3C">
        <w:rPr>
          <w:rFonts w:ascii="Lato" w:eastAsia="Times New Roman" w:hAnsi="Lato" w:cs="Times New Roman"/>
        </w:rPr>
        <w:t>Massough</w:t>
      </w:r>
      <w:proofErr w:type="spellEnd"/>
      <w:r w:rsidRPr="007C6A3C">
        <w:rPr>
          <w:rFonts w:ascii="Lato" w:eastAsia="Times New Roman" w:hAnsi="Lato" w:cs="Times New Roman"/>
        </w:rPr>
        <w:t xml:space="preserve"> for bringing it into the spotlight. </w:t>
      </w:r>
    </w:p>
    <w:p w14:paraId="7F1E180C" w14:textId="77777777" w:rsidR="007C6A3C" w:rsidRDefault="007C6A3C" w:rsidP="007C6A3C">
      <w:pPr>
        <w:rPr>
          <w:rFonts w:ascii="Lato" w:eastAsia="Times New Roman" w:hAnsi="Lato" w:cs="Times New Roman"/>
        </w:rPr>
      </w:pPr>
    </w:p>
    <w:p w14:paraId="25688D4D" w14:textId="77777777" w:rsidR="007C6A3C" w:rsidRDefault="007C6A3C" w:rsidP="007C6A3C">
      <w:pPr>
        <w:rPr>
          <w:rFonts w:ascii="Lato" w:eastAsia="Times New Roman" w:hAnsi="Lato" w:cs="Times New Roman"/>
        </w:rPr>
      </w:pPr>
      <w:r w:rsidRPr="007C6A3C">
        <w:rPr>
          <w:rFonts w:ascii="Lato" w:eastAsia="Times New Roman" w:hAnsi="Lato" w:cs="Times New Roman"/>
        </w:rPr>
        <w:t>Diane DeSimone</w:t>
      </w:r>
    </w:p>
    <w:p w14:paraId="7C4E4F3D" w14:textId="56E835E6" w:rsidR="007C6A3C" w:rsidRPr="007C6A3C" w:rsidRDefault="007C6A3C" w:rsidP="007C6A3C">
      <w:pPr>
        <w:rPr>
          <w:rFonts w:ascii="Lato" w:eastAsia="Times New Roman" w:hAnsi="Lato" w:cs="Times New Roman"/>
        </w:rPr>
      </w:pPr>
      <w:r w:rsidRPr="007C6A3C">
        <w:rPr>
          <w:rFonts w:ascii="Lato" w:eastAsia="Times New Roman" w:hAnsi="Lato" w:cs="Times New Roman"/>
        </w:rPr>
        <w:t>Canyon Lake</w:t>
      </w:r>
    </w:p>
    <w:p w14:paraId="7443EB64" w14:textId="77777777" w:rsidR="00DA51DA" w:rsidRPr="007C6A3C" w:rsidRDefault="007C6A3C">
      <w:pPr>
        <w:rPr>
          <w:rFonts w:ascii="Lato" w:hAnsi="Lato"/>
        </w:rPr>
      </w:pPr>
    </w:p>
    <w:sectPr w:rsidR="00DA51DA" w:rsidRPr="007C6A3C" w:rsidSect="00067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E25"/>
    <w:rsid w:val="000676B4"/>
    <w:rsid w:val="000F2E25"/>
    <w:rsid w:val="007C6A3C"/>
    <w:rsid w:val="00862154"/>
    <w:rsid w:val="00E8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04E80C"/>
  <w15:chartTrackingRefBased/>
  <w15:docId w15:val="{5A0BA350-F2D9-5B45-873B-EB0BED95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3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893</Characters>
  <Application>Microsoft Office Word</Application>
  <DocSecurity>0</DocSecurity>
  <Lines>19</Lines>
  <Paragraphs>5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Wittwer</dc:creator>
  <cp:keywords/>
  <dc:description/>
  <cp:lastModifiedBy>Rita Wittwer</cp:lastModifiedBy>
  <cp:revision>2</cp:revision>
  <dcterms:created xsi:type="dcterms:W3CDTF">2020-09-18T20:42:00Z</dcterms:created>
  <dcterms:modified xsi:type="dcterms:W3CDTF">2020-09-18T20:42:00Z</dcterms:modified>
</cp:coreProperties>
</file>